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14" w:rsidRDefault="00DD4A77" w:rsidP="00DD4A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Исполнение расходов бюджета города Югорска по муниципальным программам</w:t>
      </w:r>
    </w:p>
    <w:p w:rsidR="00DD4A77" w:rsidRDefault="008351B9" w:rsidP="008351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D4A77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330"/>
        <w:gridCol w:w="2144"/>
        <w:gridCol w:w="2204"/>
      </w:tblGrid>
      <w:tr w:rsidR="00D41D70" w:rsidRPr="00D41D70" w:rsidTr="00D41D70">
        <w:trPr>
          <w:trHeight w:val="555"/>
        </w:trPr>
        <w:tc>
          <w:tcPr>
            <w:tcW w:w="10330" w:type="dxa"/>
            <w:vAlign w:val="center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144" w:type="dxa"/>
            <w:vAlign w:val="center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4" w:type="dxa"/>
            <w:vAlign w:val="center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4" w:type="dxa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04" w:type="dxa"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Отдых и оздоровление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107 525,02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1 624 274 547,12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174 536 402,57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107 998 850,22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организация временного трудоустройства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38 232 698,04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жилищной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75 216 427,65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101 683 819,89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дороги, транспорт и городская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166 349 362,54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40 393 499,99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среды, использование и защита городских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20 665 539,96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714 436,35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и муниципальное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381 009 831,76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2 974 778,72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39 627 586,40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5 482 798,89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17 921 577,69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sz w:val="24"/>
                <w:szCs w:val="24"/>
              </w:rPr>
              <w:t>296 987,64</w:t>
            </w:r>
          </w:p>
        </w:tc>
      </w:tr>
      <w:tr w:rsidR="00D41D70" w:rsidRPr="00D41D70" w:rsidTr="00D41D70">
        <w:trPr>
          <w:trHeight w:val="255"/>
        </w:trPr>
        <w:tc>
          <w:tcPr>
            <w:tcW w:w="10330" w:type="dxa"/>
            <w:noWrap/>
            <w:hideMark/>
          </w:tcPr>
          <w:p w:rsidR="00D41D70" w:rsidRPr="00D41D70" w:rsidRDefault="00D41D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4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noWrap/>
            <w:hideMark/>
          </w:tcPr>
          <w:p w:rsidR="00D41D70" w:rsidRPr="00D41D70" w:rsidRDefault="00D41D70" w:rsidP="00D41D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2 797 486 670,45</w:t>
            </w:r>
          </w:p>
        </w:tc>
      </w:tr>
    </w:tbl>
    <w:p w:rsidR="00D41D70" w:rsidRPr="00DD4A77" w:rsidRDefault="00D41D70" w:rsidP="00D41D70">
      <w:pPr>
        <w:rPr>
          <w:rFonts w:ascii="Times New Roman" w:hAnsi="Times New Roman" w:cs="Times New Roman"/>
          <w:sz w:val="24"/>
          <w:szCs w:val="24"/>
        </w:rPr>
      </w:pPr>
    </w:p>
    <w:sectPr w:rsidR="00D41D70" w:rsidRPr="00DD4A77" w:rsidSect="00065F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CE"/>
    <w:rsid w:val="00065FB3"/>
    <w:rsid w:val="000F1528"/>
    <w:rsid w:val="00460FCE"/>
    <w:rsid w:val="007C275B"/>
    <w:rsid w:val="00803256"/>
    <w:rsid w:val="00804D48"/>
    <w:rsid w:val="008351B9"/>
    <w:rsid w:val="00982B50"/>
    <w:rsid w:val="00A120AF"/>
    <w:rsid w:val="00AD6914"/>
    <w:rsid w:val="00CC080A"/>
    <w:rsid w:val="00D41D70"/>
    <w:rsid w:val="00DD4A77"/>
    <w:rsid w:val="00EC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dfuser1</cp:lastModifiedBy>
  <cp:revision>11</cp:revision>
  <dcterms:created xsi:type="dcterms:W3CDTF">2020-04-14T05:50:00Z</dcterms:created>
  <dcterms:modified xsi:type="dcterms:W3CDTF">2020-10-21T07:32:00Z</dcterms:modified>
</cp:coreProperties>
</file>